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D4" w:rsidRDefault="000D14D4">
      <w:bookmarkStart w:id="0" w:name="_GoBack"/>
      <w:bookmarkEnd w:id="0"/>
    </w:p>
    <w:p w:rsidR="00683ED3" w:rsidRDefault="00C45AAB">
      <w:r>
        <w:t xml:space="preserve">Einige </w:t>
      </w:r>
      <w:r w:rsidR="00683ED3">
        <w:t>Kernpunkte eines psychodramatischen Führungsverständnisses:</w:t>
      </w:r>
    </w:p>
    <w:p w:rsidR="00683ED3" w:rsidRDefault="00683ED3" w:rsidP="00683ED3">
      <w:pPr>
        <w:pStyle w:val="Listenabsatz"/>
        <w:numPr>
          <w:ilvl w:val="0"/>
          <w:numId w:val="1"/>
        </w:numPr>
      </w:pPr>
      <w:r>
        <w:t>Führungskräfte sollten bei der Gestaltung von Teamstrukturen und Arbeitsabläufe soziometrische Kriterien berücksichtigen</w:t>
      </w:r>
    </w:p>
    <w:p w:rsidR="00683ED3" w:rsidRPr="00683ED3" w:rsidRDefault="00683ED3" w:rsidP="00683ED3">
      <w:pPr>
        <w:pStyle w:val="Listenabsatz"/>
        <w:numPr>
          <w:ilvl w:val="0"/>
          <w:numId w:val="1"/>
        </w:numPr>
      </w:pPr>
      <w:r>
        <w:rPr>
          <w:rFonts w:ascii="Calibri" w:hAnsi="Calibri" w:cs="Calibri"/>
          <w:lang w:val="de"/>
        </w:rPr>
        <w:t xml:space="preserve">Begegnung in </w:t>
      </w:r>
      <w:r>
        <w:rPr>
          <w:rFonts w:ascii="Calibri" w:hAnsi="Calibri" w:cs="Calibri"/>
          <w:lang w:val="de"/>
        </w:rPr>
        <w:t>Aufmerksamkeit, Akzeptanz, Liebe</w:t>
      </w:r>
      <w:r>
        <w:rPr>
          <w:rFonts w:ascii="Calibri" w:hAnsi="Calibri" w:cs="Calibri"/>
          <w:lang w:val="de"/>
        </w:rPr>
        <w:t xml:space="preserve"> und</w:t>
      </w:r>
      <w:r>
        <w:rPr>
          <w:rFonts w:ascii="Calibri" w:hAnsi="Calibri" w:cs="Calibri"/>
          <w:lang w:val="de"/>
        </w:rPr>
        <w:t xml:space="preserve"> Verantwortung </w:t>
      </w:r>
      <w:r w:rsidR="000D14D4">
        <w:rPr>
          <w:rFonts w:ascii="Calibri" w:hAnsi="Calibri" w:cs="Calibri"/>
          <w:lang w:val="de"/>
        </w:rPr>
        <w:t xml:space="preserve">ist die </w:t>
      </w:r>
      <w:r>
        <w:rPr>
          <w:rFonts w:ascii="Calibri" w:hAnsi="Calibri" w:cs="Calibri"/>
          <w:lang w:val="de"/>
        </w:rPr>
        <w:t xml:space="preserve">Richtschnur für </w:t>
      </w:r>
      <w:r>
        <w:rPr>
          <w:rFonts w:ascii="Calibri" w:hAnsi="Calibri" w:cs="Calibri"/>
          <w:lang w:val="de"/>
        </w:rPr>
        <w:t>die B</w:t>
      </w:r>
      <w:r>
        <w:rPr>
          <w:rFonts w:ascii="Calibri" w:hAnsi="Calibri" w:cs="Calibri"/>
          <w:lang w:val="de"/>
        </w:rPr>
        <w:t>eziehung</w:t>
      </w:r>
      <w:r>
        <w:rPr>
          <w:rFonts w:ascii="Calibri" w:hAnsi="Calibri" w:cs="Calibri"/>
          <w:lang w:val="de"/>
        </w:rPr>
        <w:t xml:space="preserve"> zwischen </w:t>
      </w:r>
      <w:r>
        <w:rPr>
          <w:rFonts w:ascii="Calibri" w:hAnsi="Calibri" w:cs="Calibri"/>
          <w:lang w:val="de"/>
        </w:rPr>
        <w:t>Führungs</w:t>
      </w:r>
      <w:r>
        <w:rPr>
          <w:rFonts w:ascii="Calibri" w:hAnsi="Calibri" w:cs="Calibri"/>
          <w:lang w:val="de"/>
        </w:rPr>
        <w:t>kraft und Mitarbeiter/in</w:t>
      </w:r>
    </w:p>
    <w:p w:rsidR="00683ED3" w:rsidRPr="00AF5F5F" w:rsidRDefault="00AF5F5F" w:rsidP="00683ED3">
      <w:pPr>
        <w:pStyle w:val="Listenabsatz"/>
        <w:numPr>
          <w:ilvl w:val="0"/>
          <w:numId w:val="1"/>
        </w:numPr>
      </w:pPr>
      <w:r>
        <w:rPr>
          <w:rFonts w:ascii="Calibri" w:hAnsi="Calibri" w:cs="Calibri"/>
        </w:rPr>
        <w:t>Führungskräfte sind zum permanenten Perspektivenwechsel mit den Mitarbeitenden aufgerufen</w:t>
      </w:r>
    </w:p>
    <w:p w:rsidR="00AF5F5F" w:rsidRDefault="00AF5F5F" w:rsidP="00C45AAB">
      <w:pPr>
        <w:pStyle w:val="Listenabsatz"/>
        <w:numPr>
          <w:ilvl w:val="0"/>
          <w:numId w:val="1"/>
        </w:numPr>
      </w:pPr>
      <w:r>
        <w:rPr>
          <w:rFonts w:ascii="Calibri" w:hAnsi="Calibri" w:cs="Calibri"/>
          <w:lang w:val="de"/>
        </w:rPr>
        <w:t xml:space="preserve">Führung ist verantwortlich dafür, </w:t>
      </w:r>
      <w:r>
        <w:rPr>
          <w:rFonts w:ascii="Calibri" w:hAnsi="Calibri" w:cs="Calibri"/>
          <w:lang w:val="de"/>
        </w:rPr>
        <w:t xml:space="preserve">Rahmenbedingungen zu schaffen, die </w:t>
      </w:r>
      <w:r>
        <w:rPr>
          <w:rFonts w:ascii="Calibri" w:hAnsi="Calibri" w:cs="Calibri"/>
          <w:lang w:val="de"/>
        </w:rPr>
        <w:t xml:space="preserve">die </w:t>
      </w:r>
      <w:r w:rsidR="00C45AAB">
        <w:rPr>
          <w:rFonts w:ascii="Calibri" w:hAnsi="Calibri" w:cs="Calibri"/>
          <w:lang w:val="de"/>
        </w:rPr>
        <w:t xml:space="preserve">Spontaneität + Kreativität </w:t>
      </w:r>
      <w:r>
        <w:rPr>
          <w:rFonts w:ascii="Calibri" w:hAnsi="Calibri" w:cs="Calibri"/>
          <w:lang w:val="de"/>
        </w:rPr>
        <w:t>der Mitarbeitenden zur Entfaltung bringen</w:t>
      </w:r>
    </w:p>
    <w:p w:rsidR="00C45AAB" w:rsidRDefault="00C45AAB" w:rsidP="00C45AAB"/>
    <w:p w:rsidR="00C45AAB" w:rsidRDefault="00C45AAB" w:rsidP="00C45AAB">
      <w:r>
        <w:t xml:space="preserve">Einige Kernpunkte eines </w:t>
      </w:r>
      <w:r>
        <w:t xml:space="preserve">systemtheoretischen </w:t>
      </w:r>
      <w:r>
        <w:t>Führungsverständnisses:</w:t>
      </w:r>
    </w:p>
    <w:p w:rsidR="00C45AAB" w:rsidRDefault="00C45AAB" w:rsidP="00C45AAB">
      <w:pPr>
        <w:pStyle w:val="Listenabsatz"/>
        <w:numPr>
          <w:ilvl w:val="0"/>
          <w:numId w:val="1"/>
        </w:numPr>
      </w:pPr>
      <w:r>
        <w:t xml:space="preserve">Organisationen „bestehen“ aus Kommunikationen, Menschen </w:t>
      </w:r>
      <w:r w:rsidR="00C91B06">
        <w:t xml:space="preserve">sind </w:t>
      </w:r>
      <w:r>
        <w:t xml:space="preserve">nur </w:t>
      </w:r>
      <w:r w:rsidR="00C91B06">
        <w:t>über Kommunikation in die Organisation eingebunden</w:t>
      </w:r>
    </w:p>
    <w:p w:rsidR="00C91B06" w:rsidRDefault="00C91B06" w:rsidP="00C45AAB">
      <w:pPr>
        <w:pStyle w:val="Listenabsatz"/>
        <w:numPr>
          <w:ilvl w:val="0"/>
          <w:numId w:val="1"/>
        </w:numPr>
      </w:pPr>
      <w:r>
        <w:t xml:space="preserve">Die Kommunikationen werden durch Erwartungen strukturiert (festgehalten z. B. in Stellenbeschreibungen, Organisationshandbüchern…) </w:t>
      </w:r>
      <w:r>
        <w:sym w:font="Wingdings" w:char="F0E0"/>
      </w:r>
      <w:r>
        <w:t xml:space="preserve"> diese Erwartungsstrukturen fungieren teilweise als Führungsersatz</w:t>
      </w:r>
    </w:p>
    <w:p w:rsidR="00C91B06" w:rsidRDefault="00C91B06" w:rsidP="00C45AAB">
      <w:pPr>
        <w:pStyle w:val="Listenabsatz"/>
        <w:numPr>
          <w:ilvl w:val="0"/>
          <w:numId w:val="1"/>
        </w:numPr>
      </w:pPr>
      <w:r>
        <w:t xml:space="preserve">Aber: Nicht-intentionale Zustände (Elster) lassen sich über formalisierte Erwartungen nicht einfordern </w:t>
      </w:r>
      <w:r>
        <w:sym w:font="Wingdings" w:char="F0E0"/>
      </w:r>
      <w:r>
        <w:t xml:space="preserve"> Führung als unterstützte Selbstführung der Mitarbeitenden</w:t>
      </w:r>
    </w:p>
    <w:p w:rsidR="00C91B06" w:rsidRDefault="00C91B06" w:rsidP="00990B3E">
      <w:pPr>
        <w:pStyle w:val="Listenabsatz"/>
        <w:numPr>
          <w:ilvl w:val="0"/>
          <w:numId w:val="1"/>
        </w:numPr>
      </w:pPr>
      <w:r>
        <w:t>Formale Regeln vs. latente Regeln als „</w:t>
      </w:r>
      <w:proofErr w:type="spellStart"/>
      <w:r>
        <w:t>unentscheidbare</w:t>
      </w:r>
      <w:proofErr w:type="spellEnd"/>
      <w:r>
        <w:t xml:space="preserve"> Entscheidungsprämissen“ der Organisation = Morenos „Rollenkonserven“ </w:t>
      </w:r>
      <w:r>
        <w:sym w:font="Wingdings" w:char="F0E0"/>
      </w:r>
      <w:r>
        <w:t xml:space="preserve"> Aufgabe der Führung: Aktivierung von Spontaneität und Kreativität</w:t>
      </w:r>
    </w:p>
    <w:p w:rsidR="00990B3E" w:rsidRDefault="00990B3E" w:rsidP="00990B3E"/>
    <w:p w:rsidR="00990B3E" w:rsidRDefault="00990B3E" w:rsidP="00990B3E">
      <w:r>
        <w:t>Schlussfolgerungen für Beratung und Supervision:</w:t>
      </w:r>
    </w:p>
    <w:p w:rsidR="000D14D4" w:rsidRPr="000D14D4" w:rsidRDefault="000D14D4" w:rsidP="000D14D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de"/>
        </w:rPr>
      </w:pPr>
      <w:r w:rsidRPr="000D14D4">
        <w:rPr>
          <w:rFonts w:ascii="Calibri" w:hAnsi="Calibri" w:cs="Calibri"/>
          <w:lang w:val="de"/>
        </w:rPr>
        <w:t>Wir nehmen die Beziehungen in den Blick, ohne die organisationalen Regeln aus den Augen zu verlieren.</w:t>
      </w:r>
    </w:p>
    <w:p w:rsidR="000D14D4" w:rsidRPr="000D14D4" w:rsidRDefault="000D14D4" w:rsidP="000D14D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de"/>
        </w:rPr>
      </w:pPr>
      <w:r w:rsidRPr="000D14D4">
        <w:rPr>
          <w:rFonts w:ascii="Calibri" w:hAnsi="Calibri" w:cs="Calibri"/>
          <w:lang w:val="de"/>
        </w:rPr>
        <w:t>Wir nehmen die organisationalen Regeln in den Blick, ohne die Beziehungen aus den Augen zu verlieren.</w:t>
      </w:r>
    </w:p>
    <w:p w:rsidR="000D14D4" w:rsidRPr="000D14D4" w:rsidRDefault="000D14D4" w:rsidP="000D14D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de"/>
        </w:rPr>
      </w:pPr>
      <w:r w:rsidRPr="000D14D4">
        <w:rPr>
          <w:rFonts w:ascii="Calibri" w:hAnsi="Calibri" w:cs="Calibri"/>
          <w:lang w:val="de"/>
        </w:rPr>
        <w:t>Wir berücksichtigen, dass die kulturellen Regeln die Menschen in der Organisation prägen.</w:t>
      </w:r>
    </w:p>
    <w:p w:rsidR="000D14D4" w:rsidRPr="000D14D4" w:rsidRDefault="000D14D4" w:rsidP="000D14D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de"/>
        </w:rPr>
      </w:pPr>
      <w:r w:rsidRPr="000D14D4">
        <w:rPr>
          <w:rFonts w:ascii="Calibri" w:hAnsi="Calibri" w:cs="Calibri"/>
          <w:lang w:val="de"/>
        </w:rPr>
        <w:t>Wir berücksichtigen, dass die Führung die kulturellen Regeln prägt und daher den Schlüssel zu</w:t>
      </w:r>
      <w:r w:rsidRPr="000D14D4">
        <w:rPr>
          <w:rFonts w:ascii="Calibri" w:hAnsi="Calibri" w:cs="Calibri"/>
          <w:lang w:val="de"/>
        </w:rPr>
        <w:t xml:space="preserve"> jede</w:t>
      </w:r>
      <w:r w:rsidRPr="000D14D4">
        <w:rPr>
          <w:rFonts w:ascii="Calibri" w:hAnsi="Calibri" w:cs="Calibri"/>
          <w:lang w:val="de"/>
        </w:rPr>
        <w:t>r Veränderung darstellt.</w:t>
      </w:r>
    </w:p>
    <w:p w:rsidR="00990B3E" w:rsidRDefault="000D14D4" w:rsidP="000D14D4">
      <w:pPr>
        <w:pStyle w:val="Listenabsatz"/>
        <w:numPr>
          <w:ilvl w:val="0"/>
          <w:numId w:val="1"/>
        </w:numPr>
      </w:pPr>
      <w:r>
        <w:rPr>
          <w:rFonts w:ascii="Calibri" w:hAnsi="Calibri" w:cs="Calibri"/>
          <w:lang w:val="de"/>
        </w:rPr>
        <w:t>Daraus leitet sich ab: Jede Supervision fängt bei der Führung an</w:t>
      </w:r>
      <w:r w:rsidR="00987EE5">
        <w:rPr>
          <w:rFonts w:ascii="Calibri" w:hAnsi="Calibri" w:cs="Calibri"/>
          <w:lang w:val="de"/>
        </w:rPr>
        <w:t>.</w:t>
      </w:r>
    </w:p>
    <w:p w:rsidR="00C45AAB" w:rsidRDefault="00C45AAB" w:rsidP="00C45AAB"/>
    <w:sectPr w:rsidR="00C45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DE4"/>
    <w:multiLevelType w:val="hybridMultilevel"/>
    <w:tmpl w:val="0B2CD12C"/>
    <w:lvl w:ilvl="0" w:tplc="C5E44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F09"/>
    <w:multiLevelType w:val="hybridMultilevel"/>
    <w:tmpl w:val="68D6334A"/>
    <w:lvl w:ilvl="0" w:tplc="C5E44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3"/>
    <w:rsid w:val="000D14D4"/>
    <w:rsid w:val="001815C8"/>
    <w:rsid w:val="00465465"/>
    <w:rsid w:val="005847AA"/>
    <w:rsid w:val="00683ED3"/>
    <w:rsid w:val="00987EE5"/>
    <w:rsid w:val="00990B3E"/>
    <w:rsid w:val="00AF5F5F"/>
    <w:rsid w:val="00C45AAB"/>
    <w:rsid w:val="00C479D2"/>
    <w:rsid w:val="00C91B06"/>
    <w:rsid w:val="00E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</dc:creator>
  <cp:lastModifiedBy>Falko</cp:lastModifiedBy>
  <cp:revision>5</cp:revision>
  <dcterms:created xsi:type="dcterms:W3CDTF">2013-05-27T14:45:00Z</dcterms:created>
  <dcterms:modified xsi:type="dcterms:W3CDTF">2013-05-27T19:23:00Z</dcterms:modified>
</cp:coreProperties>
</file>